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Пайдалы қазбалар кен орны оқуының дамуы.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Пайдалы қазбалардың өндірістік қолданыспен бөлінуі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Пайдалы қазбалардың орналасу облыстары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  <w:lang w:val="kk-KZ"/>
        </w:rPr>
        <w:t>Пайдалы қазбалардың м</w:t>
      </w:r>
      <w:proofErr w:type="spellStart"/>
      <w:r>
        <w:rPr>
          <w:color w:val="000000"/>
          <w:sz w:val="28"/>
          <w:szCs w:val="28"/>
        </w:rPr>
        <w:t>орфология</w:t>
      </w:r>
      <w:proofErr w:type="spellEnd"/>
      <w:r>
        <w:rPr>
          <w:color w:val="000000"/>
          <w:sz w:val="28"/>
          <w:szCs w:val="28"/>
          <w:lang w:val="kk-KZ"/>
        </w:rPr>
        <w:t>лық денелері</w:t>
      </w:r>
      <w:r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  <w:lang w:val="kk-KZ"/>
        </w:rPr>
        <w:t xml:space="preserve"> ұғымына не кіреді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Минералдық заттардың структурасы және текстурасы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Пайдалы қазбалардың сапалық мінездемесі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Пайдалы қазбалар кен орындарының г</w:t>
      </w:r>
      <w:proofErr w:type="spellStart"/>
      <w:r>
        <w:rPr>
          <w:color w:val="000000"/>
          <w:sz w:val="28"/>
          <w:szCs w:val="28"/>
        </w:rPr>
        <w:t>енети</w:t>
      </w:r>
      <w:proofErr w:type="spellEnd"/>
      <w:r>
        <w:rPr>
          <w:color w:val="000000"/>
          <w:sz w:val="28"/>
          <w:szCs w:val="28"/>
          <w:lang w:val="kk-KZ"/>
        </w:rPr>
        <w:t>калық</w:t>
      </w:r>
      <w:r>
        <w:rPr>
          <w:color w:val="000000"/>
          <w:sz w:val="28"/>
          <w:szCs w:val="28"/>
        </w:rPr>
        <w:t xml:space="preserve"> классификация</w:t>
      </w:r>
      <w:r>
        <w:rPr>
          <w:color w:val="000000"/>
          <w:sz w:val="28"/>
          <w:szCs w:val="28"/>
          <w:lang w:val="kk-KZ"/>
        </w:rPr>
        <w:t>сы</w:t>
      </w:r>
      <w:r>
        <w:rPr>
          <w:color w:val="000000"/>
          <w:sz w:val="28"/>
          <w:szCs w:val="28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left" w:pos="900"/>
          <w:tab w:val="left" w:pos="1080"/>
          <w:tab w:val="left" w:pos="1800"/>
        </w:tabs>
        <w:autoSpaceDE w:val="0"/>
        <w:autoSpaceDN w:val="0"/>
        <w:adjustRightInd w:val="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Пайдалы қазбалардың  орналасу аудандары.</w:t>
      </w:r>
      <w:r>
        <w:rPr>
          <w:color w:val="000000"/>
          <w:sz w:val="28"/>
          <w:szCs w:val="28"/>
        </w:rPr>
        <w:t xml:space="preserve"> 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left" w:pos="900"/>
          <w:tab w:val="left" w:pos="1080"/>
          <w:tab w:val="left" w:pos="1800"/>
        </w:tabs>
        <w:autoSpaceDE w:val="0"/>
        <w:autoSpaceDN w:val="0"/>
        <w:adjustRightInd w:val="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Пайдалы қазбалар кен орындарының  аймақтық орналастыру заңдары.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left" w:pos="900"/>
          <w:tab w:val="left" w:pos="1080"/>
          <w:tab w:val="left" w:pos="1800"/>
        </w:tabs>
        <w:autoSpaceDE w:val="0"/>
        <w:autoSpaceDN w:val="0"/>
        <w:adjustRightInd w:val="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Кен орындарының  </w:t>
      </w:r>
      <w:r>
        <w:rPr>
          <w:color w:val="000000"/>
          <w:sz w:val="28"/>
          <w:szCs w:val="28"/>
        </w:rPr>
        <w:t>геосинклиналь</w:t>
      </w:r>
      <w:r>
        <w:rPr>
          <w:color w:val="000000"/>
          <w:sz w:val="28"/>
          <w:szCs w:val="28"/>
          <w:lang w:val="kk-KZ"/>
        </w:rPr>
        <w:t>ды облыстары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left" w:pos="900"/>
          <w:tab w:val="left" w:pos="1080"/>
          <w:tab w:val="left" w:pos="1800"/>
        </w:tabs>
        <w:autoSpaceDE w:val="0"/>
        <w:autoSpaceDN w:val="0"/>
        <w:adjustRightInd w:val="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</w:t>
      </w:r>
      <w:proofErr w:type="spellStart"/>
      <w:r>
        <w:rPr>
          <w:color w:val="000000"/>
          <w:sz w:val="28"/>
          <w:szCs w:val="28"/>
        </w:rPr>
        <w:t>латформ</w:t>
      </w:r>
      <w:proofErr w:type="spellEnd"/>
      <w:r>
        <w:rPr>
          <w:color w:val="000000"/>
          <w:sz w:val="28"/>
          <w:szCs w:val="28"/>
          <w:lang w:val="kk-KZ"/>
        </w:rPr>
        <w:t>алы кен орындары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left" w:pos="900"/>
          <w:tab w:val="left" w:pos="1080"/>
          <w:tab w:val="left" w:pos="1800"/>
        </w:tabs>
        <w:autoSpaceDE w:val="0"/>
        <w:autoSpaceDN w:val="0"/>
        <w:adjustRightInd w:val="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Теңiздер және мұхиттердiң </w:t>
      </w:r>
      <w:r>
        <w:rPr>
          <w:color w:val="000000"/>
          <w:sz w:val="28"/>
          <w:szCs w:val="28"/>
          <w:lang w:val="kk-KZ"/>
        </w:rPr>
        <w:t xml:space="preserve"> түпті кен орындары</w:t>
      </w:r>
    </w:p>
    <w:p w:rsidR="00105598" w:rsidRDefault="00105598" w:rsidP="00105598">
      <w:pPr>
        <w:numPr>
          <w:ilvl w:val="0"/>
          <w:numId w:val="1"/>
        </w:numPr>
        <w:shd w:val="clear" w:color="auto" w:fill="FFFFFF"/>
        <w:tabs>
          <w:tab w:val="left" w:pos="720"/>
          <w:tab w:val="left" w:pos="900"/>
          <w:tab w:val="left" w:pos="1080"/>
          <w:tab w:val="left" w:pos="1800"/>
        </w:tabs>
        <w:autoSpaceDE w:val="0"/>
        <w:autoSpaceDN w:val="0"/>
        <w:adjustRightInd w:val="0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Кен </w:t>
      </w:r>
      <w:proofErr w:type="spellStart"/>
      <w:r>
        <w:rPr>
          <w:color w:val="000000"/>
          <w:sz w:val="28"/>
          <w:szCs w:val="28"/>
        </w:rPr>
        <w:t>орындарын</w:t>
      </w:r>
      <w:proofErr w:type="spellEnd"/>
      <w:r>
        <w:rPr>
          <w:color w:val="000000"/>
          <w:sz w:val="28"/>
          <w:szCs w:val="28"/>
        </w:rPr>
        <w:t xml:space="preserve"> көмбе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 xml:space="preserve">құрастыруы үшiн </w:t>
      </w:r>
      <w:proofErr w:type="spellStart"/>
      <w:r>
        <w:rPr>
          <w:color w:val="000000"/>
          <w:sz w:val="28"/>
          <w:szCs w:val="28"/>
        </w:rPr>
        <w:t>жетекш</w:t>
      </w:r>
      <w:proofErr w:type="spellEnd"/>
      <w:r>
        <w:rPr>
          <w:color w:val="000000"/>
          <w:sz w:val="28"/>
          <w:szCs w:val="28"/>
          <w:lang w:val="kk-KZ"/>
        </w:rPr>
        <w:t xml:space="preserve">і </w:t>
      </w:r>
      <w:proofErr w:type="spellStart"/>
      <w:r>
        <w:rPr>
          <w:color w:val="000000"/>
          <w:sz w:val="28"/>
          <w:szCs w:val="28"/>
        </w:rPr>
        <w:t>факторлар</w:t>
      </w:r>
      <w:proofErr w:type="spellEnd"/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Заттың көздерi және оның </w:t>
      </w:r>
      <w:proofErr w:type="spellStart"/>
      <w:r>
        <w:rPr>
          <w:color w:val="000000"/>
          <w:sz w:val="28"/>
          <w:szCs w:val="28"/>
        </w:rPr>
        <w:t>кейiнге</w:t>
      </w:r>
      <w:proofErr w:type="spellEnd"/>
      <w:r>
        <w:rPr>
          <w:color w:val="000000"/>
          <w:sz w:val="28"/>
          <w:szCs w:val="28"/>
        </w:rPr>
        <w:t xml:space="preserve"> қалдыруының әдiстерi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Геосинклиналь циклдасының кезеңдерiне арналған магмалық жыныстар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left" w:pos="900"/>
          <w:tab w:val="left" w:pos="1080"/>
          <w:tab w:val="left" w:pos="1800"/>
        </w:tabs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Ішкiтектiк кен орындарының формациялары.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Теңіздік түптiң спредингi және рудалы кенорындар.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Теңіздік т</w:t>
      </w:r>
      <w:r w:rsidRPr="00105598">
        <w:rPr>
          <w:color w:val="000000"/>
          <w:sz w:val="28"/>
          <w:szCs w:val="28"/>
          <w:lang w:val="kk-KZ"/>
        </w:rPr>
        <w:t xml:space="preserve">үптiң </w:t>
      </w:r>
      <w:r>
        <w:rPr>
          <w:color w:val="000000"/>
          <w:sz w:val="28"/>
          <w:szCs w:val="28"/>
          <w:lang w:val="kk-KZ"/>
        </w:rPr>
        <w:t>с</w:t>
      </w:r>
      <w:r w:rsidRPr="00105598">
        <w:rPr>
          <w:color w:val="000000"/>
          <w:sz w:val="28"/>
          <w:szCs w:val="28"/>
          <w:lang w:val="kk-KZ"/>
        </w:rPr>
        <w:t>убдукция</w:t>
      </w:r>
      <w:r>
        <w:rPr>
          <w:color w:val="000000"/>
          <w:sz w:val="28"/>
          <w:szCs w:val="28"/>
          <w:lang w:val="kk-KZ"/>
        </w:rPr>
        <w:t xml:space="preserve">сы </w:t>
      </w:r>
      <w:r w:rsidRPr="00105598">
        <w:rPr>
          <w:color w:val="000000"/>
          <w:sz w:val="28"/>
          <w:szCs w:val="28"/>
          <w:lang w:val="kk-KZ"/>
        </w:rPr>
        <w:t>және рудалы кенорындар.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 w:rsidRPr="00105598">
        <w:rPr>
          <w:color w:val="000000"/>
          <w:sz w:val="28"/>
          <w:szCs w:val="28"/>
          <w:lang w:val="kk-KZ"/>
        </w:rPr>
        <w:t>Мобилистикалы</w:t>
      </w:r>
      <w:r>
        <w:rPr>
          <w:color w:val="000000"/>
          <w:sz w:val="28"/>
          <w:szCs w:val="28"/>
          <w:lang w:val="kk-KZ"/>
        </w:rPr>
        <w:t>қ</w:t>
      </w:r>
      <w:r w:rsidRPr="00105598">
        <w:rPr>
          <w:color w:val="000000"/>
          <w:sz w:val="28"/>
          <w:szCs w:val="28"/>
          <w:lang w:val="kk-KZ"/>
        </w:rPr>
        <w:t xml:space="preserve"> позицияның кен орындарымен мерзiмдiлiк</w:t>
      </w:r>
      <w:r>
        <w:rPr>
          <w:color w:val="000000"/>
          <w:sz w:val="28"/>
          <w:szCs w:val="28"/>
          <w:lang w:val="kk-KZ"/>
        </w:rPr>
        <w:t xml:space="preserve"> </w:t>
      </w:r>
      <w:r w:rsidRPr="00105598">
        <w:rPr>
          <w:color w:val="000000"/>
          <w:sz w:val="28"/>
          <w:szCs w:val="28"/>
          <w:lang w:val="kk-KZ"/>
        </w:rPr>
        <w:t>құрастырылуы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 w:rsidRPr="00105598">
        <w:rPr>
          <w:color w:val="000000"/>
          <w:sz w:val="28"/>
          <w:szCs w:val="28"/>
          <w:lang w:val="kk-KZ"/>
        </w:rPr>
        <w:t xml:space="preserve"> Мобилистикалы</w:t>
      </w:r>
      <w:r>
        <w:rPr>
          <w:color w:val="000000"/>
          <w:sz w:val="28"/>
          <w:szCs w:val="28"/>
          <w:lang w:val="kk-KZ"/>
        </w:rPr>
        <w:t>қ</w:t>
      </w:r>
      <w:r w:rsidRPr="00105598">
        <w:rPr>
          <w:color w:val="000000"/>
          <w:sz w:val="28"/>
          <w:szCs w:val="28"/>
          <w:lang w:val="kk-KZ"/>
        </w:rPr>
        <w:t xml:space="preserve"> позицияның кен орындарымен мерзiмдiлiк</w:t>
      </w:r>
      <w:r>
        <w:rPr>
          <w:color w:val="000000"/>
          <w:sz w:val="28"/>
          <w:szCs w:val="28"/>
          <w:lang w:val="kk-KZ"/>
        </w:rPr>
        <w:t xml:space="preserve"> </w:t>
      </w:r>
      <w:r w:rsidRPr="00105598">
        <w:rPr>
          <w:color w:val="000000"/>
          <w:sz w:val="28"/>
          <w:szCs w:val="28"/>
          <w:lang w:val="kk-KZ"/>
        </w:rPr>
        <w:t>құрастырылуы</w:t>
      </w:r>
      <w:r>
        <w:rPr>
          <w:color w:val="000000"/>
          <w:sz w:val="28"/>
          <w:szCs w:val="28"/>
          <w:lang w:val="kk-KZ"/>
        </w:rPr>
        <w:t xml:space="preserve"> геосинклиналдьді концепциямен позициясы</w:t>
      </w:r>
      <w:r w:rsidRPr="00105598">
        <w:rPr>
          <w:color w:val="000000"/>
          <w:sz w:val="28"/>
          <w:szCs w:val="28"/>
          <w:lang w:val="kk-KZ"/>
        </w:rPr>
        <w:t xml:space="preserve">. 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 w:rsidRPr="00105598">
        <w:rPr>
          <w:color w:val="000000"/>
          <w:sz w:val="28"/>
          <w:szCs w:val="28"/>
          <w:lang w:val="kk-KZ"/>
        </w:rPr>
        <w:t>Магмати</w:t>
      </w:r>
      <w:r>
        <w:rPr>
          <w:color w:val="000000"/>
          <w:sz w:val="28"/>
          <w:szCs w:val="28"/>
          <w:lang w:val="kk-KZ"/>
        </w:rPr>
        <w:t>калық кен орындар</w:t>
      </w:r>
      <w:r w:rsidRPr="00105598">
        <w:rPr>
          <w:color w:val="000000"/>
          <w:sz w:val="28"/>
          <w:szCs w:val="28"/>
          <w:lang w:val="kk-KZ"/>
        </w:rPr>
        <w:t xml:space="preserve">. </w:t>
      </w:r>
      <w:r>
        <w:rPr>
          <w:color w:val="000000"/>
          <w:sz w:val="28"/>
          <w:szCs w:val="28"/>
          <w:lang w:val="kk-KZ"/>
        </w:rPr>
        <w:t>Пайдалы қазбалардың пайда болу жағдайы.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 w:rsidRPr="00105598">
        <w:rPr>
          <w:color w:val="000000"/>
          <w:sz w:val="28"/>
          <w:szCs w:val="28"/>
          <w:lang w:val="kk-KZ"/>
        </w:rPr>
        <w:t>Ликвацион</w:t>
      </w:r>
      <w:r>
        <w:rPr>
          <w:color w:val="000000"/>
          <w:sz w:val="28"/>
          <w:szCs w:val="28"/>
          <w:lang w:val="kk-KZ"/>
        </w:rPr>
        <w:t>ды кен орындар. Пайдалы қазбалардың пайда болу жағдайы.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Ерте</w:t>
      </w:r>
      <w:r w:rsidRPr="00105598">
        <w:rPr>
          <w:color w:val="000000"/>
          <w:sz w:val="28"/>
          <w:szCs w:val="28"/>
          <w:lang w:val="kk-KZ"/>
        </w:rPr>
        <w:t>магмати</w:t>
      </w:r>
      <w:r>
        <w:rPr>
          <w:color w:val="000000"/>
          <w:sz w:val="28"/>
          <w:szCs w:val="28"/>
          <w:lang w:val="kk-KZ"/>
        </w:rPr>
        <w:t>калық кен орындар. Пайдалы қазбалардың пайда болу жағдайы.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Кеш</w:t>
      </w:r>
      <w:r w:rsidRPr="00105598">
        <w:rPr>
          <w:color w:val="000000"/>
          <w:sz w:val="28"/>
          <w:szCs w:val="28"/>
          <w:lang w:val="kk-KZ"/>
        </w:rPr>
        <w:t>магмати</w:t>
      </w:r>
      <w:r>
        <w:rPr>
          <w:color w:val="000000"/>
          <w:sz w:val="28"/>
          <w:szCs w:val="28"/>
          <w:lang w:val="kk-KZ"/>
        </w:rPr>
        <w:t>калық кен орындар. Пайдалы қазбалардың пайда болу жағдайы.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 w:rsidRPr="00105598">
        <w:rPr>
          <w:color w:val="000000"/>
          <w:sz w:val="28"/>
          <w:szCs w:val="28"/>
          <w:lang w:val="kk-KZ"/>
        </w:rPr>
        <w:t>Карбонат</w:t>
      </w:r>
      <w:r>
        <w:rPr>
          <w:color w:val="000000"/>
          <w:sz w:val="28"/>
          <w:szCs w:val="28"/>
          <w:lang w:val="kk-KZ"/>
        </w:rPr>
        <w:t>ты кен орындар. Пайдалы қазбалардың пайда болу жағдайы.</w:t>
      </w:r>
    </w:p>
    <w:p w:rsidR="00105598" w:rsidRP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 w:rsidRPr="00105598">
        <w:rPr>
          <w:color w:val="000000"/>
          <w:sz w:val="28"/>
          <w:szCs w:val="28"/>
          <w:lang w:val="kk-KZ"/>
        </w:rPr>
        <w:t>Альбитит</w:t>
      </w:r>
      <w:r>
        <w:rPr>
          <w:color w:val="000000"/>
          <w:sz w:val="28"/>
          <w:szCs w:val="28"/>
          <w:lang w:val="kk-KZ"/>
        </w:rPr>
        <w:t>ті және гр</w:t>
      </w:r>
      <w:r w:rsidRPr="00105598">
        <w:rPr>
          <w:color w:val="000000"/>
          <w:sz w:val="28"/>
          <w:szCs w:val="28"/>
          <w:lang w:val="kk-KZ"/>
        </w:rPr>
        <w:t>ейзен</w:t>
      </w:r>
      <w:r>
        <w:rPr>
          <w:color w:val="000000"/>
          <w:sz w:val="28"/>
          <w:szCs w:val="28"/>
          <w:lang w:val="kk-KZ"/>
        </w:rPr>
        <w:t>ді кен орындар , пайда болу жағдайлары</w:t>
      </w:r>
      <w:r w:rsidRPr="00105598">
        <w:rPr>
          <w:color w:val="000000"/>
          <w:sz w:val="28"/>
          <w:szCs w:val="28"/>
          <w:lang w:val="kk-KZ"/>
        </w:rPr>
        <w:t xml:space="preserve">. 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Скарнды кен орындардың пайда болу жағдайлары</w:t>
      </w:r>
      <w:r>
        <w:rPr>
          <w:color w:val="000000"/>
          <w:sz w:val="28"/>
          <w:szCs w:val="28"/>
        </w:rPr>
        <w:t>.</w:t>
      </w:r>
    </w:p>
    <w:p w:rsidR="00105598" w:rsidRDefault="00105598" w:rsidP="00105598">
      <w:pPr>
        <w:numPr>
          <w:ilvl w:val="0"/>
          <w:numId w:val="1"/>
        </w:numPr>
        <w:tabs>
          <w:tab w:val="left" w:pos="720"/>
          <w:tab w:val="num" w:pos="900"/>
          <w:tab w:val="left" w:pos="1080"/>
          <w:tab w:val="left" w:pos="1800"/>
        </w:tabs>
        <w:spacing w:before="100" w:beforeAutospacing="1" w:after="100" w:afterAutospacing="1"/>
        <w:ind w:firstLine="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Кен сiлем сиятын жыныстардағы жер асты суы өзгерiстерi және ыдыраудың геохимиялық сәуле жиектерi.</w:t>
      </w:r>
    </w:p>
    <w:sectPr w:rsidR="00105598" w:rsidSect="00730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76DEE"/>
    <w:multiLevelType w:val="hybridMultilevel"/>
    <w:tmpl w:val="E774E0F2"/>
    <w:lvl w:ilvl="0" w:tplc="97DA1D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characterSpacingControl w:val="doNotCompress"/>
  <w:compat/>
  <w:rsids>
    <w:rsidRoot w:val="00105598"/>
    <w:rsid w:val="00105598"/>
    <w:rsid w:val="00343478"/>
    <w:rsid w:val="005C56F4"/>
    <w:rsid w:val="00730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5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8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1370</Characters>
  <Application>Microsoft Office Word</Application>
  <DocSecurity>0</DocSecurity>
  <Lines>11</Lines>
  <Paragraphs>3</Paragraphs>
  <ScaleCrop>false</ScaleCrop>
  <Company>Microsoft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5</cp:revision>
  <dcterms:created xsi:type="dcterms:W3CDTF">2014-10-05T19:21:00Z</dcterms:created>
  <dcterms:modified xsi:type="dcterms:W3CDTF">2014-10-05T19:24:00Z</dcterms:modified>
</cp:coreProperties>
</file>